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E2D71" w:rsidRDefault="00232C8E">
      <w:pPr>
        <w:pStyle w:val="Tytu"/>
        <w:jc w:val="both"/>
        <w:rPr>
          <w:rFonts w:ascii="Times New Roman" w:eastAsia="Times New Roman" w:hAnsi="Times New Roman" w:cs="Times New Roman"/>
        </w:rPr>
      </w:pPr>
      <w:bookmarkStart w:id="0" w:name="_kwhmfkwrb83a" w:colFirst="0" w:colLast="0"/>
      <w:bookmarkEnd w:id="0"/>
      <w:r>
        <w:rPr>
          <w:rFonts w:ascii="Times New Roman" w:eastAsia="Times New Roman" w:hAnsi="Times New Roman" w:cs="Times New Roman"/>
        </w:rPr>
        <w:t>Największe instalacje OZE. Wśród krajów z rekordowymi inwestycjami PV… Polska!</w:t>
      </w:r>
    </w:p>
    <w:p w14:paraId="00000002" w14:textId="77777777" w:rsidR="000E2D71" w:rsidRDefault="000E2D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0E2D71" w:rsidRDefault="00232C8E">
      <w:pPr>
        <w:pStyle w:val="Podtytu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6h7869vhbfdi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Wymykające się przyjętym standardom inwestycje, wciąż wzbudzają dużo emocji w branży energetycznej. W kategorii powierzchni i przepustowości prym wiodą przede wszystkim elektrownie fotowoltaiczne, wspierane przez czołowe gospodarki regionalne. Co ciekawe, do grona posiadaczy “gigantów” już wkrótce wstąpi Polska.</w:t>
      </w:r>
    </w:p>
    <w:p w14:paraId="00000004" w14:textId="77777777" w:rsidR="000E2D71" w:rsidRDefault="00232C8E">
      <w:pPr>
        <w:pStyle w:val="Podtytu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17s432mfz78g" w:colFirst="0" w:colLast="0"/>
      <w:bookmarkEnd w:id="2"/>
      <w:r>
        <w:rPr>
          <w:rFonts w:ascii="Times New Roman" w:eastAsia="Times New Roman" w:hAnsi="Times New Roman" w:cs="Times New Roman"/>
          <w:color w:val="000000"/>
        </w:rPr>
        <w:t>Fotowoltaiczna Azja</w:t>
      </w:r>
    </w:p>
    <w:p w14:paraId="00000005" w14:textId="77777777" w:rsidR="000E2D71" w:rsidRDefault="00232C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Jednym z głównych czynników determinujących projekty fotowoltaiczne jest geografia. Tym samym nie dziwi fakt, iż największe kompleksy oparte na energii słonecznej znajdują się m.in. w Australii, Azji Południowo-Wschodniej i na Bliskim Wschodzie. Inną kwestią jest z kolei ocena “wielkości” danego kompleksu. Pod względem przepustowości elektrowni dominują inwestycje w Indiach, Chinach, Egipcie oraz Zjednoczonych Emiratach Arabskich.</w:t>
      </w:r>
    </w:p>
    <w:p w14:paraId="00000006" w14:textId="77777777" w:rsidR="000E2D71" w:rsidRDefault="000E2D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590622C9" w:rsidR="000E2D71" w:rsidRDefault="00F06A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232C8E">
        <w:rPr>
          <w:rFonts w:ascii="Times New Roman" w:eastAsia="Times New Roman" w:hAnsi="Times New Roman" w:cs="Times New Roman"/>
          <w:sz w:val="24"/>
          <w:szCs w:val="24"/>
        </w:rPr>
        <w:t xml:space="preserve">od względem przepustowości największym kompleksem jest indyjski </w:t>
      </w:r>
      <w:proofErr w:type="spellStart"/>
      <w:r w:rsidR="00232C8E">
        <w:rPr>
          <w:rFonts w:ascii="Times New Roman" w:eastAsia="Times New Roman" w:hAnsi="Times New Roman" w:cs="Times New Roman"/>
          <w:sz w:val="24"/>
          <w:szCs w:val="24"/>
        </w:rPr>
        <w:t>Bhadla</w:t>
      </w:r>
      <w:proofErr w:type="spellEnd"/>
      <w:r w:rsidR="00232C8E">
        <w:rPr>
          <w:rFonts w:ascii="Times New Roman" w:eastAsia="Times New Roman" w:hAnsi="Times New Roman" w:cs="Times New Roman"/>
          <w:sz w:val="24"/>
          <w:szCs w:val="24"/>
        </w:rPr>
        <w:t xml:space="preserve"> Solar Park z wynikiem 2245 MW. Obiekt skromniej wychodzi w przypadku powierzchni działki szacowanej na 57 km2.</w:t>
      </w:r>
    </w:p>
    <w:p w14:paraId="00000008" w14:textId="77777777" w:rsidR="000E2D71" w:rsidRDefault="000E2D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0E2D71" w:rsidRDefault="00232C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Zaraz po inwestycji ze stanu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Jodhpur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jest chiński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Huanghe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Hydropower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Solar Park (2200 MW) z prawie 7 mln modułów PV na 5,64 km2. Na podium znajduje się także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Pavagada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Solar Park Karnataka — kolejna inwestycja z Indii o docelowej przepustowości 2050 MW (z zainstalowanymi panelami na działce 53 km2). Później… długo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długo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nic.</w:t>
      </w:r>
    </w:p>
    <w:p w14:paraId="0000000A" w14:textId="77777777" w:rsidR="000E2D71" w:rsidRDefault="000E2D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0E2D71" w:rsidRDefault="00232C8E">
      <w:pPr>
        <w:pStyle w:val="Podtytu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8dg8gers4jis" w:colFirst="0" w:colLast="0"/>
      <w:bookmarkEnd w:id="3"/>
      <w:r>
        <w:rPr>
          <w:rFonts w:ascii="Times New Roman" w:eastAsia="Times New Roman" w:hAnsi="Times New Roman" w:cs="Times New Roman"/>
          <w:color w:val="000000"/>
        </w:rPr>
        <w:t>Emiracki pretendent do rekordów</w:t>
      </w:r>
    </w:p>
    <w:p w14:paraId="0000000C" w14:textId="77777777" w:rsidR="000E2D71" w:rsidRDefault="00232C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Kolejne miejsca w kategorii przepustowości zajmuje egipski kompleks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Solar Park (1650 MW), chiński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Tengger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Solar Park (1547 MW) oraz dwa obiekty ze Zjednoczonych Emiratów Arabskich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Abu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Dhabi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(1177 MW) i Mohammed bin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Rashid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Maktoum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Solar Park (na ten moment około 1013 MW). Szczególnie druga inwestycja w ZEA już wkrótce może awansować o kilka pozycji w światowym rankingu fotowoltaicznych gigantów — zarówno pod względem mocy, jak i wielkości.</w:t>
      </w:r>
    </w:p>
    <w:p w14:paraId="0000000D" w14:textId="77777777" w:rsidR="000E2D71" w:rsidRDefault="000E2D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0E2D71" w:rsidRDefault="00232C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Mohammed bin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Rashid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Maktoum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Solar Park docelowo w skali roku ma generować 2863 MW (2,863 GW). Położona około 50 km od Dubaju działka nadal jest zagospodarowywana przez kolejnych inwestorów. W tym momencie szacowana powierzchnia elektrowni wynosi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77 km2, a sama budowana etapami elektrownia nie osiągnęła jeszcze maksymalnych rozmiarów przewidzianych w pierwotnych planach.</w:t>
      </w:r>
    </w:p>
    <w:p w14:paraId="0000000F" w14:textId="77777777" w:rsidR="000E2D71" w:rsidRDefault="000E2D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0E2D71" w:rsidRDefault="00232C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Pierwsza faza projektu zakończyła się 22 października 2013 roku, początkowo dostarczając 28 GWh (DEWA 13). Obecnie zespół pracuje nad 4. i 5. etapem rozwoju kompleksu, który docelowo ma osiągnąć planowane gabaryty do 2. kwartału 2022 roku. Potencjalnym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game-changerem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rynku może się okazać również zapowiadana inwestycja w australijskim Newcastle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1" w14:textId="77777777" w:rsidR="000E2D71" w:rsidRDefault="000E2D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0E2D71" w:rsidRDefault="00232C8E">
      <w:pPr>
        <w:pStyle w:val="Podtytu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vvoqqn5r9frb" w:colFirst="0" w:colLast="0"/>
      <w:bookmarkEnd w:id="4"/>
      <w:r>
        <w:rPr>
          <w:rFonts w:ascii="Times New Roman" w:eastAsia="Times New Roman" w:hAnsi="Times New Roman" w:cs="Times New Roman"/>
          <w:color w:val="000000"/>
        </w:rPr>
        <w:t>Globalna Australia i europejskie Pomorze?</w:t>
      </w:r>
    </w:p>
    <w:p w14:paraId="00000013" w14:textId="77777777" w:rsidR="000E2D71" w:rsidRDefault="00232C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Planowany obiekt na Terytorium Północnym ma powstać na ranczu o powierzchni 10 tys. km2 i generować moc rzędu absolutnie rekordowych 10 GW, które docelowo będą mogły zaspokoić 20 proc. potrzeb Singapuru. Cena? Wstępne plany mówią o funduszu rzędu 20 mld dolarów. Obecnie wniosek o pozwolenie na budowę rozpatruje stanowy Urząd Ochrony Środowiska. Jeśli konsultacje społeczne wykażą, iż obiekt nie będzie uciążliwy dla samych mieszkańców, budowa powinna rozpocząć się pod koniec 2023 roku, a produkcja energii 3 lata później.</w:t>
      </w:r>
    </w:p>
    <w:p w14:paraId="00000014" w14:textId="77777777" w:rsidR="000E2D71" w:rsidRDefault="000E2D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0E2D71" w:rsidRDefault="00232C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 jednak z rynkiem europejskim? W skali kontynentu do tej pory prym wiodła Hiszpania, która na liście największych elektrowni świata usytuowała się z kompleksem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Núñez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Balboa (500 MW na działce 10 km2) oraz Mula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Photovoltaic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Power Plant (494 MW również na działce 10 km2). Godnym konkurentem obu ośrodków ma się okazać jednak inwestycja w pomorskim Zwartowie spółki Respect Energy i niemieckiego koncernu Goldbeck Solar. Inwestycja, która powstanie na 3 km2, docelowo ma generować 350 MW mocy. Tym samym, elektrownia na Pomorzu stanie się największym podmiotem w Europie Środkowo-Wschodniej. Czy właśnie giga-elektrownie mogą się okazać przyszłością regionalnej branży?</w:t>
      </w:r>
    </w:p>
    <w:p w14:paraId="00000016" w14:textId="77777777" w:rsidR="000E2D71" w:rsidRDefault="000E2D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5F7327AF" w:rsidR="000E2D71" w:rsidRPr="00D049BC" w:rsidRDefault="00232C8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W najbliższych latach będziemy mieli dynamiczny wzrost inwestycji głównie w fotowolta</w:t>
      </w:r>
      <w:r w:rsidR="00F06A6B">
        <w:rPr>
          <w:rFonts w:ascii="Times New Roman" w:eastAsia="Times New Roman" w:hAnsi="Times New Roman" w:cs="Times New Roman"/>
          <w:sz w:val="24"/>
          <w:szCs w:val="24"/>
        </w:rPr>
        <w:t>ikę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F06A6B">
        <w:rPr>
          <w:rFonts w:ascii="Times New Roman" w:eastAsia="Times New Roman" w:hAnsi="Times New Roman" w:cs="Times New Roman"/>
          <w:sz w:val="24"/>
          <w:szCs w:val="24"/>
        </w:rPr>
        <w:t>w farmy wiatrowe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ponieważ są to technologie najbardziej uzasadnione ekonomicznie. W ciągu najbliższych 10–15 lat powinniśmy zbudować około 30 GW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fotowoltaice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czyli zwiększyć moc 10-krotnie</w:t>
      </w:r>
      <w:r w:rsidR="00F06A6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A6B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orównywalną wartość </w:t>
      </w:r>
      <w:r w:rsidR="00F06A6B">
        <w:rPr>
          <w:rFonts w:ascii="Times New Roman" w:eastAsia="Times New Roman" w:hAnsi="Times New Roman" w:cs="Times New Roman"/>
          <w:sz w:val="24"/>
          <w:szCs w:val="24"/>
        </w:rPr>
        <w:t xml:space="preserve">możemy uzyskać </w:t>
      </w:r>
      <w:r>
        <w:rPr>
          <w:rFonts w:ascii="Times New Roman" w:eastAsia="Times New Roman" w:hAnsi="Times New Roman" w:cs="Times New Roman"/>
          <w:sz w:val="24"/>
          <w:szCs w:val="24"/>
        </w:rPr>
        <w:t>w wietrze</w:t>
      </w:r>
      <w:r w:rsidR="00F06A6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A6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kala inwestycji</w:t>
      </w:r>
      <w:r w:rsidR="00D04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będzie </w:t>
      </w:r>
      <w:r w:rsidR="00F06A6B">
        <w:rPr>
          <w:rFonts w:ascii="Times New Roman" w:eastAsia="Times New Roman" w:hAnsi="Times New Roman" w:cs="Times New Roman"/>
          <w:sz w:val="24"/>
          <w:szCs w:val="24"/>
        </w:rPr>
        <w:t xml:space="preserve">więc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pięcio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–sześciokrotny</w:t>
      </w:r>
      <w:r w:rsidR="00F06A6B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wzrost</w:t>
      </w:r>
      <w:r w:rsidR="00F06A6B"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zainstalowanej mocy – </w:t>
      </w:r>
      <w:r w:rsidRPr="00D049BC">
        <w:rPr>
          <w:rFonts w:ascii="Times New Roman" w:eastAsia="Times New Roman" w:hAnsi="Times New Roman" w:cs="Times New Roman"/>
          <w:b/>
          <w:bCs/>
          <w:sz w:val="24"/>
          <w:szCs w:val="24"/>
        </w:rPr>
        <w:t>ocenia Sebastian Jabłoński, prezes Respect Energy.</w:t>
      </w:r>
    </w:p>
    <w:p w14:paraId="00000018" w14:textId="77777777" w:rsidR="000E2D71" w:rsidRDefault="000E2D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493A5F9F" w:rsidR="000E2D71" w:rsidRDefault="00232C8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obliczu zapowiadanej inwestycji w Zwartowie, Polska już wkrótce znajdzie się na liście krajów z największymi elektrowniami fotowoltaicznymi na świecie. Co to oznacza dla regionu? </w:t>
      </w:r>
      <w:r w:rsidR="00F06A6B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rojekt na Pomorzu może stać się skutecznym bodźcem dla innych inwestorów, którzy chcą dołożyć cegiełkę do sektora napędzanego przez największe gospodarki — a w tym wyzwaniu sprawdzą się nie tylko “giga” fundusze.</w:t>
      </w:r>
    </w:p>
    <w:p w14:paraId="0000001A" w14:textId="77777777" w:rsidR="000E2D71" w:rsidRDefault="000E2D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0E2D71" w:rsidRDefault="000E2D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0E2D71" w:rsidRDefault="000E2D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E2D71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81ADB" w14:textId="77777777" w:rsidR="00D356EB" w:rsidRDefault="00D356EB">
      <w:pPr>
        <w:spacing w:line="240" w:lineRule="auto"/>
      </w:pPr>
      <w:r>
        <w:separator/>
      </w:r>
    </w:p>
  </w:endnote>
  <w:endnote w:type="continuationSeparator" w:id="0">
    <w:p w14:paraId="1D922431" w14:textId="77777777" w:rsidR="00D356EB" w:rsidRDefault="00D356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94E30" w14:textId="77777777" w:rsidR="00D356EB" w:rsidRDefault="00D356EB">
      <w:pPr>
        <w:spacing w:line="240" w:lineRule="auto"/>
      </w:pPr>
      <w:r>
        <w:separator/>
      </w:r>
    </w:p>
  </w:footnote>
  <w:footnote w:type="continuationSeparator" w:id="0">
    <w:p w14:paraId="572A734C" w14:textId="77777777" w:rsidR="00D356EB" w:rsidRDefault="00D356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D" w14:textId="77777777" w:rsidR="000E2D71" w:rsidRDefault="000E2D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71"/>
    <w:rsid w:val="000E2D71"/>
    <w:rsid w:val="00232C8E"/>
    <w:rsid w:val="00D049BC"/>
    <w:rsid w:val="00D356EB"/>
    <w:rsid w:val="00F0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155E"/>
  <w15:docId w15:val="{3A2A9C4F-D564-4D36-90E2-87FB260D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Piątkowska</dc:creator>
  <cp:lastModifiedBy>Justyna Moskalewicz</cp:lastModifiedBy>
  <cp:revision>2</cp:revision>
  <dcterms:created xsi:type="dcterms:W3CDTF">2021-02-22T09:24:00Z</dcterms:created>
  <dcterms:modified xsi:type="dcterms:W3CDTF">2021-02-22T09:24:00Z</dcterms:modified>
</cp:coreProperties>
</file>